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74" w:rsidRDefault="00837574" w:rsidP="00837574">
      <w:pPr>
        <w:rPr>
          <w:rFonts w:ascii="Times New Roman" w:hAnsi="Times New Roman" w:cs="Times New Roman"/>
          <w:b/>
          <w:sz w:val="28"/>
          <w:szCs w:val="28"/>
        </w:rPr>
      </w:pPr>
    </w:p>
    <w:p w:rsidR="00837574" w:rsidRDefault="00837574" w:rsidP="00B70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СОЦИАЛИЗАЦИЯ ЛИЧНОСТИ ОБУЧАЮЩИХСЯ С ОВЗ И ДЕТЕЙ- ИНВАЛИДОВ В ИНКЛЮЗИВНОМ ОБРАЗОВАТЕЛЬНОМ ПРОСТРАНСТВЕ ШКОЛЫ ЧЕРЕЗ ПРОФОРИЕНТАЦИОННУЮ ДЕЯТЕЛЬНОСТЬ</w:t>
      </w:r>
    </w:p>
    <w:p w:rsidR="00837574" w:rsidRDefault="00837574" w:rsidP="001A10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E8" w:rsidRPr="002309E8" w:rsidRDefault="002309E8" w:rsidP="001A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5A59">
        <w:rPr>
          <w:rFonts w:ascii="Times New Roman" w:hAnsi="Times New Roman" w:cs="Times New Roman"/>
          <w:color w:val="0D0D0D"/>
          <w:sz w:val="26"/>
          <w:szCs w:val="26"/>
        </w:rPr>
        <w:t xml:space="preserve">С 2010 года образовательная организация носит статус государственной общеобразовательной школы и функционирует как базовая школа </w:t>
      </w:r>
      <w:proofErr w:type="spellStart"/>
      <w:r w:rsidRPr="00EA5A59">
        <w:rPr>
          <w:rFonts w:ascii="Times New Roman" w:hAnsi="Times New Roman" w:cs="Times New Roman"/>
          <w:color w:val="0D0D0D"/>
          <w:sz w:val="26"/>
          <w:szCs w:val="26"/>
        </w:rPr>
        <w:t>Лузского</w:t>
      </w:r>
      <w:proofErr w:type="spellEnd"/>
      <w:r w:rsidRPr="00EA5A59">
        <w:rPr>
          <w:rFonts w:ascii="Times New Roman" w:hAnsi="Times New Roman" w:cs="Times New Roman"/>
          <w:color w:val="0D0D0D"/>
          <w:sz w:val="26"/>
          <w:szCs w:val="26"/>
        </w:rPr>
        <w:t xml:space="preserve"> школьного округа. </w:t>
      </w:r>
      <w:r w:rsidRPr="00EA5A59">
        <w:rPr>
          <w:rFonts w:ascii="Times New Roman" w:hAnsi="Times New Roman" w:cs="Times New Roman"/>
          <w:sz w:val="26"/>
          <w:szCs w:val="26"/>
        </w:rPr>
        <w:t xml:space="preserve">В 2018 году образовательной организации присвоен статус опорная школа, в 2019 – на базе школы начал работу сетевой профильный класс педагогической направленности, в 2020 – открыт центр образования цифрового и гуманитарного профилей «Точка роста». Учреждение  принимает участие в различных значимых региональных проектах и занимает призовые места: «Лучшая инклюзивная организация» (2022), «Красивая школа» (2022), «Лучшая школьная столовая» (2023 год). Школа </w:t>
      </w:r>
      <w:r w:rsidRPr="00EA5A59">
        <w:rPr>
          <w:rFonts w:ascii="Times New Roman" w:eastAsia="Times New Roman" w:hAnsi="Times New Roman" w:cs="Times New Roman"/>
          <w:sz w:val="26"/>
          <w:szCs w:val="26"/>
        </w:rPr>
        <w:t>награждена Почетной грамотой  министерства образования Кировской области за достижение высоких результатов  в конкурсе на лучшую подготовку  граждан к военной службе, за значительный вклад в военно-патриотическое воспитание  молодежи в период призывных кампаний (2023 год)</w:t>
      </w:r>
      <w:r w:rsidRPr="00EA5A59">
        <w:rPr>
          <w:rFonts w:ascii="Times New Roman" w:hAnsi="Times New Roman" w:cs="Times New Roman"/>
          <w:sz w:val="26"/>
          <w:szCs w:val="26"/>
        </w:rPr>
        <w:t>, победитель конкурса Общественной палаты кировской области «Школа здо</w:t>
      </w:r>
      <w:r>
        <w:rPr>
          <w:rFonts w:ascii="Times New Roman" w:hAnsi="Times New Roman" w:cs="Times New Roman"/>
          <w:sz w:val="26"/>
          <w:szCs w:val="26"/>
        </w:rPr>
        <w:t>рового образа жизни» (2023 год).</w:t>
      </w:r>
    </w:p>
    <w:p w:rsidR="002309E8" w:rsidRPr="00A53840" w:rsidRDefault="00230E82" w:rsidP="001A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5F26">
        <w:rPr>
          <w:rFonts w:ascii="Times New Roman" w:hAnsi="Times New Roman" w:cs="Times New Roman"/>
          <w:sz w:val="26"/>
          <w:szCs w:val="26"/>
        </w:rPr>
        <w:t>В 2023- 2024 учебном году  в КОГОАУ СШ г</w:t>
      </w:r>
      <w:proofErr w:type="gramStart"/>
      <w:r w:rsidR="003B5F26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3B5F26">
        <w:rPr>
          <w:rFonts w:ascii="Times New Roman" w:hAnsi="Times New Roman" w:cs="Times New Roman"/>
          <w:sz w:val="26"/>
          <w:szCs w:val="26"/>
        </w:rPr>
        <w:t>узы о</w:t>
      </w:r>
      <w:r w:rsidR="00A53840" w:rsidRPr="00EA5A59">
        <w:rPr>
          <w:rFonts w:ascii="Times New Roman" w:hAnsi="Times New Roman" w:cs="Times New Roman"/>
          <w:sz w:val="26"/>
          <w:szCs w:val="26"/>
        </w:rPr>
        <w:t xml:space="preserve">бучается 558 учащихся: из них 489 чел. обучающиеся общеобразовательных классов и 69 – учащиеся </w:t>
      </w:r>
      <w:r w:rsidR="004131B6">
        <w:rPr>
          <w:rFonts w:ascii="Times New Roman" w:hAnsi="Times New Roman" w:cs="Times New Roman"/>
          <w:sz w:val="26"/>
          <w:szCs w:val="26"/>
        </w:rPr>
        <w:t>специальных (коррекционных)</w:t>
      </w:r>
      <w:r w:rsidR="00A53840" w:rsidRPr="00EA5A59">
        <w:rPr>
          <w:rFonts w:ascii="Times New Roman" w:hAnsi="Times New Roman" w:cs="Times New Roman"/>
          <w:sz w:val="26"/>
          <w:szCs w:val="26"/>
        </w:rPr>
        <w:t xml:space="preserve"> классов (</w:t>
      </w:r>
      <w:r w:rsidR="004131B6">
        <w:rPr>
          <w:rFonts w:ascii="Times New Roman" w:hAnsi="Times New Roman" w:cs="Times New Roman"/>
          <w:sz w:val="26"/>
          <w:szCs w:val="26"/>
        </w:rPr>
        <w:t>дети с интеллектуальными нарушениями</w:t>
      </w:r>
      <w:r w:rsidR="00A53840" w:rsidRPr="00EA5A59">
        <w:rPr>
          <w:rFonts w:ascii="Times New Roman" w:hAnsi="Times New Roman" w:cs="Times New Roman"/>
          <w:sz w:val="26"/>
          <w:szCs w:val="26"/>
        </w:rPr>
        <w:t xml:space="preserve"> и с тяжелыми и множественными нарушениями развития).</w:t>
      </w:r>
    </w:p>
    <w:p w:rsidR="00230E82" w:rsidRDefault="008A5291" w:rsidP="00256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291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причина для исключения человека из активной жизни.</w:t>
      </w:r>
      <w:r w:rsidR="00823AEF">
        <w:rPr>
          <w:rFonts w:ascii="Times New Roman" w:hAnsi="Times New Roman" w:cs="Times New Roman"/>
          <w:sz w:val="28"/>
          <w:szCs w:val="28"/>
        </w:rPr>
        <w:t xml:space="preserve"> В современном обществе идет поиск путей интеграции людей с ОВЗ и инвалидов  в общество. Они имеют полное право на реализацию права жить, учиться и работать там, где им хочется. </w:t>
      </w:r>
      <w:r w:rsidR="00C668A6">
        <w:rPr>
          <w:rFonts w:ascii="Times New Roman" w:hAnsi="Times New Roman" w:cs="Times New Roman"/>
          <w:sz w:val="28"/>
          <w:szCs w:val="28"/>
        </w:rPr>
        <w:t>Одним из механизмов, позволяющих обучающимся с ОВЗ и детям- инвалидам активно включаться в окружающую их жизн</w:t>
      </w:r>
      <w:proofErr w:type="gramStart"/>
      <w:r w:rsidR="00C668A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668A6">
        <w:rPr>
          <w:rFonts w:ascii="Times New Roman" w:hAnsi="Times New Roman" w:cs="Times New Roman"/>
          <w:sz w:val="28"/>
          <w:szCs w:val="28"/>
        </w:rPr>
        <w:t xml:space="preserve"> является социальная адаптация. </w:t>
      </w:r>
    </w:p>
    <w:p w:rsidR="001E66D7" w:rsidRPr="00A7169A" w:rsidRDefault="001E66D7" w:rsidP="002568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есть необходимость интеграции детей-инвалидов и детей с ограниченными возможностями здоровья в общество с помощью интерактивных методов общения, формирования толерантности и развитии </w:t>
      </w:r>
      <w:proofErr w:type="spellStart"/>
      <w:r w:rsidRPr="00A7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A7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детям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A7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Процесс социализации детей с особенными образовательными потребностями является значимым.</w:t>
      </w:r>
    </w:p>
    <w:p w:rsidR="006E54CB" w:rsidRDefault="001E66D7" w:rsidP="00256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нашей</w:t>
      </w:r>
      <w:r w:rsidRPr="00A7169A">
        <w:rPr>
          <w:rFonts w:ascii="Times New Roman" w:hAnsi="Times New Roman" w:cs="Times New Roman"/>
          <w:sz w:val="28"/>
          <w:szCs w:val="28"/>
        </w:rPr>
        <w:t xml:space="preserve"> региональной инновационной площадки «Социализация личности обучающихся с ограниченными возможностями здоровья и детей-инвалидов в инклюзивном образовательном пространстве через </w:t>
      </w:r>
      <w:proofErr w:type="spellStart"/>
      <w:r w:rsidRPr="00A716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деятельность». </w:t>
      </w:r>
      <w:r w:rsidR="006E54CB" w:rsidRPr="00A7169A">
        <w:rPr>
          <w:rFonts w:ascii="Times New Roman" w:hAnsi="Times New Roman" w:cs="Times New Roman"/>
          <w:sz w:val="28"/>
          <w:szCs w:val="28"/>
        </w:rPr>
        <w:t>В КОГОАУ СШ г</w:t>
      </w:r>
      <w:proofErr w:type="gramStart"/>
      <w:r w:rsidR="006E54CB" w:rsidRPr="00A7169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E54CB" w:rsidRPr="00A7169A">
        <w:rPr>
          <w:rFonts w:ascii="Times New Roman" w:hAnsi="Times New Roman" w:cs="Times New Roman"/>
          <w:sz w:val="28"/>
          <w:szCs w:val="28"/>
        </w:rPr>
        <w:t>узы уже накоплен опыт работы по проектированию и организации сетевого взаимодействия образовательных организаций по обеспечению качественного доступного образования детей с ОВЗ на базе опорной школы.</w:t>
      </w:r>
      <w:r w:rsidR="006E54CB" w:rsidRPr="00A71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4CB" w:rsidRPr="00A7169A">
        <w:rPr>
          <w:rFonts w:ascii="Times New Roman" w:hAnsi="Times New Roman" w:cs="Times New Roman"/>
          <w:sz w:val="28"/>
          <w:szCs w:val="28"/>
        </w:rPr>
        <w:t xml:space="preserve">В школе работает районное методическое объединение педагогов  специального (коррекционного) и инклюзивного образования, на котором рассматриваются вопросы обучения </w:t>
      </w:r>
      <w:r w:rsidR="006E54CB" w:rsidRPr="00A7169A">
        <w:rPr>
          <w:rFonts w:ascii="Times New Roman" w:hAnsi="Times New Roman" w:cs="Times New Roman"/>
          <w:sz w:val="28"/>
          <w:szCs w:val="28"/>
        </w:rPr>
        <w:lastRenderedPageBreak/>
        <w:t>и воспитания особенных д</w:t>
      </w:r>
      <w:r w:rsidR="006E54CB">
        <w:rPr>
          <w:rFonts w:ascii="Times New Roman" w:hAnsi="Times New Roman" w:cs="Times New Roman"/>
          <w:sz w:val="28"/>
          <w:szCs w:val="28"/>
        </w:rPr>
        <w:t>етей. В</w:t>
      </w:r>
      <w:r w:rsidR="006E54CB" w:rsidRPr="00A7169A">
        <w:rPr>
          <w:rFonts w:ascii="Times New Roman" w:hAnsi="Times New Roman" w:cs="Times New Roman"/>
          <w:sz w:val="28"/>
          <w:szCs w:val="28"/>
        </w:rPr>
        <w:t xml:space="preserve"> марте 2023 года прошел окружной методический день по теме «Социализация обучающихся с ОВЗ и детей- инвалидов в условиях образовательной организации». Опыт педагогов опубликован на</w:t>
      </w:r>
      <w:r w:rsidR="006E54CB">
        <w:rPr>
          <w:rFonts w:ascii="Times New Roman" w:hAnsi="Times New Roman" w:cs="Times New Roman"/>
          <w:sz w:val="28"/>
          <w:szCs w:val="28"/>
        </w:rPr>
        <w:t xml:space="preserve"> официальном сайте школы.</w:t>
      </w:r>
    </w:p>
    <w:p w:rsidR="00CA7B5F" w:rsidRDefault="009B3F98" w:rsidP="00256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F98">
        <w:rPr>
          <w:rFonts w:ascii="Times New Roman" w:hAnsi="Times New Roman" w:cs="Times New Roman"/>
          <w:sz w:val="28"/>
          <w:szCs w:val="28"/>
        </w:rPr>
        <w:t>Профессиональная ориентировка обучающихся школы является составной частью педагогического процесса и решает одну из важнейших задач социализации личности – задачу её профессионального самоопределения.</w:t>
      </w:r>
    </w:p>
    <w:p w:rsidR="00774641" w:rsidRDefault="00774641" w:rsidP="0025683F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59B">
        <w:rPr>
          <w:sz w:val="28"/>
          <w:szCs w:val="28"/>
        </w:rPr>
        <w:t>В школе действует система поддержки детей с ОВЗ, в которую входят учитель-логопед, педагог-психолог, учитель начальных классов, курирующий работу школы 1 ступени, учитель начальных классов, курирующий работу коррекционных классов, социальный педагог, по необходимости фельдшер школы. Созданы структурные подразделения: психолого-педагогический консилиум, служба сопровождения детей с ОВЗ, рабочая группа по внедрению ФГОС с ОВЗ, районное методическое объединение учителей специального (коррекционного) и инклюзивного образования.</w:t>
      </w:r>
    </w:p>
    <w:p w:rsidR="00447BB5" w:rsidRDefault="00521CCC" w:rsidP="00521CCC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КОГОАУ СШ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узы представлена на схеме 1.</w:t>
      </w:r>
    </w:p>
    <w:p w:rsidR="00521CCC" w:rsidRPr="00521CCC" w:rsidRDefault="00521CCC" w:rsidP="00521CCC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A3C0C" w:rsidRPr="003F35B9" w:rsidRDefault="001A3C0C" w:rsidP="00EE6D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5B9">
        <w:rPr>
          <w:rFonts w:ascii="Times New Roman" w:hAnsi="Times New Roman" w:cs="Times New Roman"/>
          <w:i/>
          <w:sz w:val="28"/>
          <w:szCs w:val="28"/>
        </w:rPr>
        <w:t>Схема</w:t>
      </w:r>
      <w:r w:rsidR="00521CCC">
        <w:rPr>
          <w:rFonts w:ascii="Times New Roman" w:hAnsi="Times New Roman" w:cs="Times New Roman"/>
          <w:i/>
          <w:sz w:val="28"/>
          <w:szCs w:val="28"/>
        </w:rPr>
        <w:t xml:space="preserve"> 1. Модель</w:t>
      </w:r>
      <w:r w:rsidRPr="003F35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35B9">
        <w:rPr>
          <w:rFonts w:ascii="Times New Roman" w:hAnsi="Times New Roman" w:cs="Times New Roman"/>
          <w:i/>
          <w:sz w:val="28"/>
          <w:szCs w:val="28"/>
        </w:rPr>
        <w:t>профориентационной</w:t>
      </w:r>
      <w:proofErr w:type="spellEnd"/>
      <w:r w:rsidRPr="003F35B9">
        <w:rPr>
          <w:rFonts w:ascii="Times New Roman" w:hAnsi="Times New Roman" w:cs="Times New Roman"/>
          <w:i/>
          <w:sz w:val="28"/>
          <w:szCs w:val="28"/>
        </w:rPr>
        <w:t xml:space="preserve"> работы в КОГОАУ СШ г</w:t>
      </w:r>
      <w:proofErr w:type="gramStart"/>
      <w:r w:rsidRPr="003F35B9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3F35B9">
        <w:rPr>
          <w:rFonts w:ascii="Times New Roman" w:hAnsi="Times New Roman" w:cs="Times New Roman"/>
          <w:i/>
          <w:sz w:val="28"/>
          <w:szCs w:val="28"/>
        </w:rPr>
        <w:t>узы</w:t>
      </w:r>
    </w:p>
    <w:p w:rsidR="001A3C0C" w:rsidRDefault="003B667A" w:rsidP="00EE6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01.55pt;margin-top:2.4pt;width:252.6pt;height:42pt;z-index:251658240">
            <v:textbox>
              <w:txbxContent>
                <w:p w:rsidR="001A3C0C" w:rsidRPr="001A3C0C" w:rsidRDefault="001A3C0C" w:rsidP="001A3C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Профориентационная</w:t>
                  </w:r>
                  <w:proofErr w:type="spellEnd"/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работа</w:t>
                  </w:r>
                </w:p>
              </w:txbxContent>
            </v:textbox>
          </v:rect>
        </w:pict>
      </w:r>
    </w:p>
    <w:p w:rsidR="001A3C0C" w:rsidRDefault="003B667A" w:rsidP="00EE6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8.15pt;margin-top:15.85pt;width:1.2pt;height:73.8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54.15pt;margin-top:15.85pt;width:21.6pt;height:16.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94.95pt;margin-top:15.85pt;width:6.6pt;height:16.2pt;flip:x;z-index:251662336" o:connectortype="straight">
            <v:stroke endarrow="block"/>
          </v:shape>
        </w:pict>
      </w:r>
    </w:p>
    <w:p w:rsidR="00146FC8" w:rsidRDefault="003B667A" w:rsidP="00EE6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00.75pt;margin-top:3.55pt;width:166.8pt;height:45pt;z-index:251660288">
            <v:textbox>
              <w:txbxContent>
                <w:p w:rsidR="001A3C0C" w:rsidRPr="001A3C0C" w:rsidRDefault="001A3C0C" w:rsidP="001A3C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.35pt;margin-top:3.55pt;width:168.6pt;height:40.8pt;z-index:251659264">
            <v:textbox>
              <w:txbxContent>
                <w:p w:rsidR="001A3C0C" w:rsidRPr="001A3C0C" w:rsidRDefault="001A3C0C" w:rsidP="001A3C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детьми</w:t>
                  </w:r>
                </w:p>
              </w:txbxContent>
            </v:textbox>
          </v:rect>
        </w:pict>
      </w:r>
    </w:p>
    <w:p w:rsidR="001A3C0C" w:rsidRDefault="003B667A" w:rsidP="00EE6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415.95pt;margin-top:20.05pt;width:.6pt;height:67.2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67.95pt;margin-top:15.85pt;width:.6pt;height:71.4pt;z-index:251668480" o:connectortype="straight">
            <v:stroke endarrow="block"/>
          </v:shape>
        </w:pict>
      </w:r>
    </w:p>
    <w:p w:rsidR="001A3C0C" w:rsidRDefault="003B667A" w:rsidP="00EE6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39.95pt;margin-top:4.15pt;width:173.4pt;height:66pt;z-index:251661312">
            <v:textbox>
              <w:txbxContent>
                <w:p w:rsidR="001A3C0C" w:rsidRPr="001A3C0C" w:rsidRDefault="001A3C0C" w:rsidP="001A3C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НПО, СПО, предприятиями и организациями города</w:t>
                  </w:r>
                </w:p>
              </w:txbxContent>
            </v:textbox>
          </v:rect>
        </w:pict>
      </w:r>
    </w:p>
    <w:p w:rsidR="001A3C0C" w:rsidRDefault="001A3C0C" w:rsidP="00EE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C0C" w:rsidRDefault="003B667A" w:rsidP="00EE6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-11.25pt;margin-top:1.7pt;width:135pt;height:280.2pt;z-index:251665408">
            <v:textbox>
              <w:txbxContent>
                <w:p w:rsidR="001A3C0C" w:rsidRPr="001A3C0C" w:rsidRDefault="001A3C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>-</w:t>
                  </w:r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Анкетирование </w:t>
                  </w:r>
                  <w:proofErr w:type="gramStart"/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начало учебного года;</w:t>
                  </w:r>
                </w:p>
                <w:p w:rsidR="001A3C0C" w:rsidRPr="001A3C0C" w:rsidRDefault="001A3C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-Оформление индивидуальной </w:t>
                  </w:r>
                  <w:proofErr w:type="spellStart"/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профориентационной</w:t>
                  </w:r>
                  <w:proofErr w:type="spellEnd"/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карты </w:t>
                  </w:r>
                  <w:proofErr w:type="gramStart"/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обучающегося</w:t>
                  </w:r>
                  <w:proofErr w:type="gramEnd"/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1A3C0C" w:rsidRPr="001A3C0C" w:rsidRDefault="001A3C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-Анкетирование </w:t>
                  </w:r>
                  <w:proofErr w:type="gramStart"/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конец  учебного года.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46.35pt;margin-top:1.7pt;width:127.8pt;height:191.4pt;z-index:251666432">
            <v:textbox>
              <w:txbxContent>
                <w:p w:rsidR="001A3C0C" w:rsidRPr="001A3C0C" w:rsidRDefault="001A3C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Анкетирование родителей;</w:t>
                  </w:r>
                </w:p>
                <w:p w:rsidR="001A3C0C" w:rsidRPr="001A3C0C" w:rsidRDefault="001A3C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92B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и общешкольные родительские собрания</w:t>
                  </w:r>
                  <w:r w:rsidRPr="001A3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1A3C0C" w:rsidRPr="001A3C0C" w:rsidRDefault="00A92B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-Индивидуальные консультации.</w:t>
                  </w:r>
                </w:p>
                <w:p w:rsidR="001A3C0C" w:rsidRPr="001A3C0C" w:rsidRDefault="001A3C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23.95pt;margin-top:13.1pt;width:0;height:22.8pt;z-index:251669504" o:connectortype="straight">
            <v:stroke endarrow="block"/>
          </v:shape>
        </w:pict>
      </w:r>
    </w:p>
    <w:p w:rsidR="001A3C0C" w:rsidRDefault="003B667A" w:rsidP="00EE6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48.95pt;margin-top:7.4pt;width:171pt;height:199.2pt;z-index:251667456">
            <v:textbox>
              <w:txbxContent>
                <w:p w:rsidR="00217C67" w:rsidRPr="00217C67" w:rsidRDefault="00217C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Организация встреч с представителями учреждений;</w:t>
                  </w:r>
                </w:p>
                <w:p w:rsidR="00217C67" w:rsidRPr="00217C67" w:rsidRDefault="00217C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Организация и проведение </w:t>
                  </w:r>
                  <w:proofErr w:type="spellStart"/>
                  <w:r w:rsidRPr="00217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профтуров</w:t>
                  </w:r>
                  <w:proofErr w:type="spellEnd"/>
                  <w:r w:rsidRPr="00217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17C67" w:rsidRPr="00217C67" w:rsidRDefault="00217C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Оформление брошюр, презентаций, видеороликов.</w:t>
                  </w:r>
                </w:p>
                <w:p w:rsidR="00217C67" w:rsidRDefault="00217C67"/>
                <w:p w:rsidR="00217C67" w:rsidRDefault="00217C67"/>
              </w:txbxContent>
            </v:textbox>
          </v:rect>
        </w:pict>
      </w:r>
    </w:p>
    <w:p w:rsidR="001A3C0C" w:rsidRDefault="001A3C0C" w:rsidP="00EE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C0C" w:rsidRDefault="001A3C0C" w:rsidP="00EE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C0C" w:rsidRDefault="001A3C0C" w:rsidP="00EE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C0C" w:rsidRDefault="001A3C0C" w:rsidP="00EE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C0C" w:rsidRDefault="001A3C0C" w:rsidP="00EE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C67" w:rsidRDefault="00217C67" w:rsidP="00EE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C67" w:rsidRDefault="00217C67" w:rsidP="00EE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BB4" w:rsidRDefault="00B70BB4" w:rsidP="00EE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BB4" w:rsidRDefault="00B70BB4" w:rsidP="00EE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1D4" w:rsidRDefault="00521CCC" w:rsidP="00521C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 школе поделена на три этапа: работа с детьми, работа с родителями, работа с НПО, СПО, предп</w:t>
      </w:r>
      <w:r w:rsidR="002731D4">
        <w:rPr>
          <w:rFonts w:ascii="Times New Roman" w:hAnsi="Times New Roman" w:cs="Times New Roman"/>
          <w:sz w:val="28"/>
          <w:szCs w:val="28"/>
        </w:rPr>
        <w:t>риятиями и организациями города, которые связаны между собой.</w:t>
      </w:r>
      <w:r>
        <w:rPr>
          <w:rFonts w:ascii="Times New Roman" w:hAnsi="Times New Roman" w:cs="Times New Roman"/>
          <w:sz w:val="28"/>
          <w:szCs w:val="28"/>
        </w:rPr>
        <w:t xml:space="preserve">  В работе с детьми важную роль играет мониторинг профессиональных намерений школьников с ОВЗ и детей- инвалидов. Цель мониторинг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выявление индивидуальных особенностей и возможностей конкретного ребенка к освоению тех или иных видов трудовой или профессиональной  деятельности с учетом характера его индивидуальных особенностей. Используя адаптированные методики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начале и в конце года проводится анкетирование учащихся, на п</w:t>
      </w:r>
      <w:r w:rsidR="002731D4">
        <w:rPr>
          <w:rFonts w:ascii="Times New Roman" w:hAnsi="Times New Roman" w:cs="Times New Roman"/>
          <w:sz w:val="28"/>
          <w:szCs w:val="28"/>
        </w:rPr>
        <w:t xml:space="preserve">редмет выбора будущей профессии, результаты заносятся в индивидуальную </w:t>
      </w:r>
      <w:proofErr w:type="spellStart"/>
      <w:r w:rsidR="002731D4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2731D4">
        <w:rPr>
          <w:rFonts w:ascii="Times New Roman" w:hAnsi="Times New Roman" w:cs="Times New Roman"/>
          <w:sz w:val="28"/>
          <w:szCs w:val="28"/>
        </w:rPr>
        <w:t xml:space="preserve"> карту учащегося. </w:t>
      </w:r>
    </w:p>
    <w:p w:rsidR="00521CCC" w:rsidRDefault="00521CCC" w:rsidP="00521C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Анализируя ответы учащихся, </w:t>
      </w:r>
      <w:r w:rsidR="002731D4">
        <w:rPr>
          <w:rFonts w:ascii="Times New Roman" w:hAnsi="Times New Roman" w:cs="Times New Roman"/>
          <w:sz w:val="28"/>
          <w:szCs w:val="28"/>
        </w:rPr>
        <w:t xml:space="preserve">обобщив данные, мы </w:t>
      </w:r>
      <w:r>
        <w:rPr>
          <w:rFonts w:ascii="Times New Roman" w:hAnsi="Times New Roman" w:cs="Times New Roman"/>
          <w:sz w:val="28"/>
          <w:szCs w:val="28"/>
        </w:rPr>
        <w:t xml:space="preserve">сделали следующий вывод: профессиональные предпочтения детей сводятся к минимуму, дети мало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осведомлены какие виды профессии им доступны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где можно получить образование по специальности и чаще всего это ближайший техникум в районном центре, где получают профессии швеи, повара, столяра. Большинство обучающихся не определились с выбором профессии или не готовы к моменту перехода от обучения к профессиональному труду, обладают неадекватной самооценкой и недостаточно сформированной способностью оценки своих возможностей и способностей при определении профиля и содержания профессии, неготовностью оценить преодоление определенных профессиональных трудностей. </w:t>
      </w:r>
    </w:p>
    <w:p w:rsidR="00521CCC" w:rsidRDefault="00521CCC" w:rsidP="00521C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задача- помочь с профессиональным самоопределением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1D4">
        <w:rPr>
          <w:rFonts w:ascii="Times New Roman" w:hAnsi="Times New Roman" w:cs="Times New Roman"/>
          <w:sz w:val="28"/>
          <w:szCs w:val="28"/>
        </w:rPr>
        <w:t>скорректировав социальный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. Важно, чтобы в дальнейшем данная категория детей, имеющих ограничения здоровья, были успешными в жизни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конкуретноспособными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CCC" w:rsidRDefault="00521CCC" w:rsidP="00521C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профориентации педагоги нашей школы используют следующие методы: изучение обучающихся с целью профориентации, активные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(наблюдение, беседа, анализ практической деятельности учащихся, анкетирование, рассказ, объяснение,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развивающие занятия, упражнения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профессиональные пробы, экскурсии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организованные как для детей массовой школы, так и особенных детей, встречи с представителями профессиональных учреждений из других регионов РФ (Вологодская,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Архангельская области), ознакомление с информационными справочниками, буклетами,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публикакциями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7C47" w:rsidRDefault="00521CCC" w:rsidP="00557C4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профессионально- трудовой подготовки в нашей школе для детей с ОВЗ включает швейное и столярное дело. Специальными </w:t>
      </w:r>
      <w:r>
        <w:rPr>
          <w:sz w:val="28"/>
          <w:szCs w:val="28"/>
        </w:rPr>
        <w:lastRenderedPageBreak/>
        <w:t xml:space="preserve">приемами и методами формирования трудовых компетенций является специфика проведения занятий, к которым относится: адаптация учебного материала, замедленный темп его освоения,  поэтапная форма передачи, использование наглядных опор, демонстрационных карт- планов, </w:t>
      </w:r>
      <w:proofErr w:type="spellStart"/>
      <w:r>
        <w:rPr>
          <w:sz w:val="28"/>
          <w:szCs w:val="28"/>
        </w:rPr>
        <w:t>коррекционн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развивающая направленность, которая подразумевает развитие</w:t>
      </w:r>
      <w:r w:rsidR="00557C47">
        <w:rPr>
          <w:sz w:val="28"/>
          <w:szCs w:val="28"/>
        </w:rPr>
        <w:t xml:space="preserve"> мотивационно- ценностной сферы</w:t>
      </w:r>
      <w:r>
        <w:rPr>
          <w:sz w:val="28"/>
          <w:szCs w:val="28"/>
        </w:rPr>
        <w:t>, формирование ориентировочной основы действий, развитие коммуникационной сферы, навыка работы в команде, совершенствование навыка контроля и самоконтроля.</w:t>
      </w:r>
      <w:r w:rsidR="00557C47" w:rsidRPr="00557C47">
        <w:t xml:space="preserve"> </w:t>
      </w:r>
      <w:r w:rsidR="00557C47" w:rsidRPr="00557C47">
        <w:rPr>
          <w:sz w:val="28"/>
          <w:szCs w:val="28"/>
        </w:rPr>
        <w:t>Очевидной становится необходимость разработки новых методов, форм профессиональной ориентации при сохранении эффективных традиционных. Высокий интерес молодежи к информационным технологиям, делает необходимым развитие интерактивных методов профориентации (</w:t>
      </w:r>
      <w:proofErr w:type="spellStart"/>
      <w:r w:rsidR="00557C47" w:rsidRPr="00557C47">
        <w:rPr>
          <w:sz w:val="28"/>
          <w:szCs w:val="28"/>
        </w:rPr>
        <w:t>профориентационные</w:t>
      </w:r>
      <w:proofErr w:type="spellEnd"/>
      <w:r w:rsidR="00557C47" w:rsidRPr="00557C47">
        <w:rPr>
          <w:sz w:val="28"/>
          <w:szCs w:val="28"/>
        </w:rPr>
        <w:t xml:space="preserve"> сайты, участие в форумах, развитие дистанционного обучения, использование интерактивных </w:t>
      </w:r>
      <w:proofErr w:type="spellStart"/>
      <w:r w:rsidR="00557C47" w:rsidRPr="00557C47">
        <w:rPr>
          <w:sz w:val="28"/>
          <w:szCs w:val="28"/>
        </w:rPr>
        <w:t>профориентационных</w:t>
      </w:r>
      <w:proofErr w:type="spellEnd"/>
      <w:r w:rsidR="00557C47" w:rsidRPr="00557C47">
        <w:rPr>
          <w:sz w:val="28"/>
          <w:szCs w:val="28"/>
        </w:rPr>
        <w:t xml:space="preserve"> уроков, компьютерных </w:t>
      </w:r>
      <w:proofErr w:type="spellStart"/>
      <w:r w:rsidR="00557C47" w:rsidRPr="00557C47">
        <w:rPr>
          <w:sz w:val="28"/>
          <w:szCs w:val="28"/>
        </w:rPr>
        <w:t>профориентационных</w:t>
      </w:r>
      <w:proofErr w:type="spellEnd"/>
      <w:r w:rsidR="00557C47" w:rsidRPr="00557C47">
        <w:rPr>
          <w:sz w:val="28"/>
          <w:szCs w:val="28"/>
        </w:rPr>
        <w:t xml:space="preserve"> диагностик).</w:t>
      </w:r>
    </w:p>
    <w:p w:rsidR="00521CCC" w:rsidRDefault="00521CCC" w:rsidP="00557C4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Непрерывно</w:t>
      </w:r>
      <w:r w:rsidR="002731D4">
        <w:rPr>
          <w:sz w:val="28"/>
          <w:szCs w:val="28"/>
        </w:rPr>
        <w:t xml:space="preserve">сть </w:t>
      </w:r>
      <w:proofErr w:type="spellStart"/>
      <w:r w:rsidR="002731D4">
        <w:rPr>
          <w:sz w:val="28"/>
          <w:szCs w:val="28"/>
        </w:rPr>
        <w:t>профориентационной</w:t>
      </w:r>
      <w:proofErr w:type="spellEnd"/>
      <w:r w:rsidR="002731D4">
        <w:rPr>
          <w:sz w:val="28"/>
          <w:szCs w:val="28"/>
        </w:rPr>
        <w:t xml:space="preserve"> работы мы</w:t>
      </w:r>
      <w:r>
        <w:rPr>
          <w:sz w:val="28"/>
          <w:szCs w:val="28"/>
        </w:rPr>
        <w:t xml:space="preserve"> условно поделили на три этапа:</w:t>
      </w:r>
    </w:p>
    <w:p w:rsidR="00521CCC" w:rsidRDefault="00521CCC" w:rsidP="00557C47">
      <w:pPr>
        <w:pStyle w:val="a6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FE9">
        <w:rPr>
          <w:rFonts w:ascii="Times New Roman" w:hAnsi="Times New Roman" w:cs="Times New Roman"/>
          <w:sz w:val="28"/>
          <w:szCs w:val="28"/>
        </w:rPr>
        <w:t>Допрофессиональные</w:t>
      </w:r>
      <w:proofErr w:type="spellEnd"/>
      <w:r w:rsidRPr="00797FE9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(учащиеся 1-4 классов): диагностика трудовых умений, выбор трудового профиля.</w:t>
      </w:r>
    </w:p>
    <w:p w:rsidR="00521CCC" w:rsidRDefault="00521CCC" w:rsidP="00521CCC">
      <w:pPr>
        <w:pStyle w:val="a6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профессиональные компетенции (5-7 классы): ознакомление с миром профессий, доступным обучающимся, изучение интересов, способностей, и мотивов деятельности, мотивация размышления о своем профессиональном будущем, формирование адекватной самооценки.</w:t>
      </w:r>
    </w:p>
    <w:p w:rsidR="00521CCC" w:rsidRDefault="00521CCC" w:rsidP="00521CCC">
      <w:pPr>
        <w:pStyle w:val="a6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профессиональные компетенции (8-9 классы):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подготовка, ознакомление с правилами выбора профессии, формирование профессионального самосознания, адаптация к условиям производства.</w:t>
      </w:r>
    </w:p>
    <w:p w:rsidR="002731D4" w:rsidRDefault="00522BB8" w:rsidP="002731D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этапы связаны друг с другом и р</w:t>
      </w:r>
      <w:r w:rsidR="002731D4">
        <w:rPr>
          <w:rFonts w:ascii="Times New Roman" w:hAnsi="Times New Roman" w:cs="Times New Roman"/>
          <w:sz w:val="28"/>
          <w:szCs w:val="28"/>
        </w:rPr>
        <w:t>абота на каждом этапе является продолжением предыдущего.</w:t>
      </w:r>
    </w:p>
    <w:p w:rsidR="002731D4" w:rsidRDefault="002731D4" w:rsidP="002731D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важная часть профессиональной ориентации обучающихся с ОВЗ. Причинами неадекватного профессионального выбора может стать нарушение типов семейного воспитания: потворствующая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гиперпротекция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доминирующая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гиперпротекция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повышенная моральная ответственность,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гипопротекция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Основной формой работы с родителя является психологическое консультирование, которое направлено на профилактику негативных тенденций родителей в связи с болезнью ребенка, повышение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профессиональной компетенции родителей, воспитывающей детей с ОВЗ и детей- инвалидов, вовлечение родителей в процесс профориентации и планирования карьеры ребенка. </w:t>
      </w:r>
    </w:p>
    <w:p w:rsidR="00521CCC" w:rsidRDefault="00521CCC" w:rsidP="00DA5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является социальное партнерство, которое включает в себя работу</w:t>
      </w:r>
      <w:r w:rsidRPr="001A3C0C">
        <w:rPr>
          <w:rFonts w:ascii="Times New Roman" w:hAnsi="Times New Roman" w:cs="Times New Roman"/>
          <w:sz w:val="28"/>
          <w:szCs w:val="28"/>
        </w:rPr>
        <w:t xml:space="preserve"> с НПО, СПО, предприятиями и организациями города</w:t>
      </w:r>
      <w:r>
        <w:rPr>
          <w:rFonts w:ascii="Times New Roman" w:hAnsi="Times New Roman" w:cs="Times New Roman"/>
          <w:sz w:val="28"/>
          <w:szCs w:val="28"/>
        </w:rPr>
        <w:t xml:space="preserve">, работу с родителями. </w:t>
      </w:r>
      <w:r w:rsidR="00DA5622">
        <w:rPr>
          <w:rFonts w:ascii="Times New Roman" w:hAnsi="Times New Roman" w:cs="Times New Roman"/>
          <w:sz w:val="28"/>
          <w:szCs w:val="28"/>
        </w:rPr>
        <w:t xml:space="preserve">Так в марте 2023 года был организован </w:t>
      </w:r>
      <w:proofErr w:type="spellStart"/>
      <w:r w:rsidR="00DA5622">
        <w:rPr>
          <w:rFonts w:ascii="Times New Roman" w:hAnsi="Times New Roman" w:cs="Times New Roman"/>
          <w:sz w:val="28"/>
          <w:szCs w:val="28"/>
        </w:rPr>
        <w:t>профтур</w:t>
      </w:r>
      <w:proofErr w:type="spellEnd"/>
      <w:r w:rsidR="00DA5622">
        <w:rPr>
          <w:rFonts w:ascii="Times New Roman" w:hAnsi="Times New Roman" w:cs="Times New Roman"/>
          <w:sz w:val="28"/>
          <w:szCs w:val="28"/>
        </w:rPr>
        <w:t xml:space="preserve"> в «Колледж промышленности и автомобильного сервиса», «Вятский государственный техникум профессиональных технологий, управления и сервиса», где в числе </w:t>
      </w:r>
      <w:r w:rsidR="00FB0DA5">
        <w:rPr>
          <w:rFonts w:ascii="Times New Roman" w:hAnsi="Times New Roman" w:cs="Times New Roman"/>
          <w:sz w:val="28"/>
          <w:szCs w:val="28"/>
        </w:rPr>
        <w:lastRenderedPageBreak/>
        <w:t>посетивших, были и обучающиеся с ОВЗ.</w:t>
      </w:r>
      <w:r w:rsidR="00DA56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Особо следует отметить сотрудничество с филиалом Кировского многопрофильного техникума, расположенном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уза, где выпускники нашей школы продолжают обучение. К формам сотрудничества с данным учебным заведением можно отнести: проведение уроков профильного труда на базе техникума, единые технологические требования, совместные мероприятии для педагогов (семинары, круглые столы), совместные воспитательные мероприятия (День открытых дверей, фестивали, конкурсы, смотры), привлечение специалистов техникума в работе с родителями. </w:t>
      </w:r>
      <w:r w:rsidRPr="0092559B">
        <w:rPr>
          <w:rFonts w:ascii="Times New Roman" w:hAnsi="Times New Roman"/>
          <w:sz w:val="28"/>
          <w:szCs w:val="28"/>
        </w:rPr>
        <w:t xml:space="preserve">В декабре 2021 года на районном семинаре «Профориентация и сопровождение самоопределения </w:t>
      </w:r>
      <w:proofErr w:type="gramStart"/>
      <w:r w:rsidRPr="009255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2559B">
        <w:rPr>
          <w:rFonts w:ascii="Times New Roman" w:hAnsi="Times New Roman"/>
          <w:sz w:val="28"/>
          <w:szCs w:val="28"/>
        </w:rPr>
        <w:t>. Из опыта работы школы» представлен опыт работы педагогов района, в том числе по работе с детьми с ОВЗ.</w:t>
      </w:r>
    </w:p>
    <w:p w:rsidR="00E00C11" w:rsidRDefault="00E60DA5" w:rsidP="00DA5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профессиональная ориентация- комплекс воспитательных мероприятий, который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системно и целенаправленно.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приоритетное направление для детей с ОВЗ и детей- инвалидов, позволяющее дать представление о том, что труд и профессиональная деятельность значимы в жизни человека.</w:t>
      </w:r>
      <w:proofErr w:type="gramEnd"/>
      <w:r w:rsidR="00653755">
        <w:rPr>
          <w:rFonts w:ascii="Times New Roman" w:hAnsi="Times New Roman" w:cs="Times New Roman"/>
          <w:sz w:val="28"/>
          <w:szCs w:val="28"/>
        </w:rPr>
        <w:t xml:space="preserve"> Работу в этом направлении считаю важной, современной и актуальной.</w:t>
      </w:r>
    </w:p>
    <w:p w:rsidR="00E60DA5" w:rsidRDefault="00DA5622" w:rsidP="00DA5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F7A" w:rsidRDefault="00D55F7A" w:rsidP="00DA5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F7A" w:rsidRDefault="00D55F7A" w:rsidP="00DA5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F7A" w:rsidRDefault="00D55F7A" w:rsidP="00DA5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F7A" w:rsidRDefault="00D55F7A" w:rsidP="00DA5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F7A" w:rsidRDefault="00D55F7A" w:rsidP="00D55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7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A1B3C" w:rsidRPr="006A1B3C" w:rsidRDefault="006A1B3C" w:rsidP="006A1B3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6A1B3C">
        <w:rPr>
          <w:sz w:val="28"/>
          <w:szCs w:val="28"/>
        </w:rPr>
        <w:t>Байрагулова</w:t>
      </w:r>
      <w:proofErr w:type="spellEnd"/>
      <w:r w:rsidRPr="006A1B3C">
        <w:rPr>
          <w:sz w:val="28"/>
          <w:szCs w:val="28"/>
        </w:rPr>
        <w:t xml:space="preserve"> С.Ю. Курс «Профессиональное самоопределение» [Текст]: учебное пособие/ «Профессиональное самоопределение, как возможность осознанного выбора профиля обучения» / </w:t>
      </w:r>
      <w:proofErr w:type="spellStart"/>
      <w:r w:rsidRPr="006A1B3C">
        <w:rPr>
          <w:sz w:val="28"/>
          <w:szCs w:val="28"/>
        </w:rPr>
        <w:t>С.Ю.Байрагулова</w:t>
      </w:r>
      <w:proofErr w:type="spellEnd"/>
      <w:r w:rsidRPr="006A1B3C">
        <w:rPr>
          <w:sz w:val="28"/>
          <w:szCs w:val="28"/>
        </w:rPr>
        <w:t xml:space="preserve"> - Профильная школа. – 2009. - №2. – с.39-42</w:t>
      </w:r>
    </w:p>
    <w:p w:rsidR="006A1B3C" w:rsidRPr="006A1B3C" w:rsidRDefault="006A1B3C" w:rsidP="006A1B3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B3C">
        <w:rPr>
          <w:rFonts w:ascii="Times New Roman" w:hAnsi="Times New Roman" w:cs="Times New Roman"/>
          <w:sz w:val="28"/>
          <w:szCs w:val="28"/>
        </w:rPr>
        <w:t>Жолован</w:t>
      </w:r>
      <w:proofErr w:type="spellEnd"/>
      <w:r w:rsidRPr="006A1B3C">
        <w:rPr>
          <w:rFonts w:ascii="Times New Roman" w:hAnsi="Times New Roman" w:cs="Times New Roman"/>
          <w:sz w:val="28"/>
          <w:szCs w:val="28"/>
        </w:rPr>
        <w:t xml:space="preserve"> С.В. Сборник научных трудов [Текст]: «Эффективность форм </w:t>
      </w:r>
      <w:proofErr w:type="spellStart"/>
      <w:r w:rsidRPr="006A1B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A1B3C">
        <w:rPr>
          <w:rFonts w:ascii="Times New Roman" w:hAnsi="Times New Roman" w:cs="Times New Roman"/>
          <w:sz w:val="28"/>
          <w:szCs w:val="28"/>
        </w:rPr>
        <w:t xml:space="preserve"> работы как факторы повышения качества профессионального образования» / </w:t>
      </w:r>
      <w:proofErr w:type="spellStart"/>
      <w:r w:rsidRPr="006A1B3C">
        <w:rPr>
          <w:rFonts w:ascii="Times New Roman" w:hAnsi="Times New Roman" w:cs="Times New Roman"/>
          <w:sz w:val="28"/>
          <w:szCs w:val="28"/>
        </w:rPr>
        <w:t>С.В.Жолован</w:t>
      </w:r>
      <w:proofErr w:type="spellEnd"/>
      <w:r w:rsidRPr="006A1B3C">
        <w:rPr>
          <w:rFonts w:ascii="Times New Roman" w:hAnsi="Times New Roman" w:cs="Times New Roman"/>
          <w:sz w:val="28"/>
          <w:szCs w:val="28"/>
        </w:rPr>
        <w:t xml:space="preserve"> - СПБ: Институт бизнеса и права, 2011</w:t>
      </w:r>
    </w:p>
    <w:p w:rsidR="006A1B3C" w:rsidRPr="006A1B3C" w:rsidRDefault="006A1B3C" w:rsidP="006A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3C" w:rsidRPr="006A1B3C" w:rsidRDefault="006A1B3C" w:rsidP="006A1B3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B3C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6A1B3C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6A1B3C">
        <w:rPr>
          <w:rFonts w:ascii="Times New Roman" w:hAnsi="Times New Roman" w:cs="Times New Roman"/>
          <w:sz w:val="28"/>
          <w:szCs w:val="28"/>
        </w:rPr>
        <w:t>Богачинская</w:t>
      </w:r>
      <w:proofErr w:type="spellEnd"/>
      <w:r w:rsidRPr="006A1B3C">
        <w:rPr>
          <w:rFonts w:ascii="Times New Roman" w:hAnsi="Times New Roman" w:cs="Times New Roman"/>
          <w:sz w:val="28"/>
          <w:szCs w:val="28"/>
        </w:rPr>
        <w:t xml:space="preserve"> Ю.С., Кулакова Е.В. Методические рекомендации педагогов- психологов образовательных организаций по использованию дополнительного образования как ресурса профессиональной ориентации и профессионального самоопределения детей с ограниченными возможностями здоровья и инвалидности. М.: РУДН, 2020.</w:t>
      </w:r>
    </w:p>
    <w:p w:rsidR="006A1B3C" w:rsidRPr="006A1B3C" w:rsidRDefault="006A1B3C" w:rsidP="006A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3C" w:rsidRPr="006A1B3C" w:rsidRDefault="006A1B3C" w:rsidP="006A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3C">
        <w:rPr>
          <w:rFonts w:ascii="Times New Roman" w:hAnsi="Times New Roman" w:cs="Times New Roman"/>
          <w:sz w:val="28"/>
          <w:szCs w:val="28"/>
        </w:rPr>
        <w:t>Интерне</w:t>
      </w:r>
      <w:proofErr w:type="gramStart"/>
      <w:r w:rsidRPr="006A1B3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A1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B3C">
        <w:rPr>
          <w:rFonts w:ascii="Times New Roman" w:hAnsi="Times New Roman" w:cs="Times New Roman"/>
          <w:sz w:val="28"/>
          <w:szCs w:val="28"/>
        </w:rPr>
        <w:t>роесурсы</w:t>
      </w:r>
      <w:proofErr w:type="spellEnd"/>
      <w:r w:rsidRPr="006A1B3C">
        <w:rPr>
          <w:rFonts w:ascii="Times New Roman" w:hAnsi="Times New Roman" w:cs="Times New Roman"/>
          <w:sz w:val="28"/>
          <w:szCs w:val="28"/>
        </w:rPr>
        <w:t>.</w:t>
      </w:r>
    </w:p>
    <w:p w:rsidR="00D65337" w:rsidRDefault="006A1B3C" w:rsidP="006A1B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6A1B3C">
        <w:rPr>
          <w:sz w:val="28"/>
          <w:szCs w:val="28"/>
        </w:rPr>
        <w:lastRenderedPageBreak/>
        <w:t xml:space="preserve"> Методическая разработка «Информирование лиц с ОВЗ и инвалидов» *Электронный </w:t>
      </w:r>
      <w:proofErr w:type="spellStart"/>
      <w:r w:rsidRPr="006A1B3C">
        <w:rPr>
          <w:sz w:val="28"/>
          <w:szCs w:val="28"/>
        </w:rPr>
        <w:t>ресурс+</w:t>
      </w:r>
      <w:proofErr w:type="spellEnd"/>
      <w:r w:rsidRPr="006A1B3C">
        <w:rPr>
          <w:sz w:val="28"/>
          <w:szCs w:val="28"/>
        </w:rPr>
        <w:t xml:space="preserve">. – Режим доступа: </w:t>
      </w:r>
      <w:hyperlink r:id="rId5" w:history="1">
        <w:r w:rsidR="00D65337" w:rsidRPr="00176896">
          <w:rPr>
            <w:rStyle w:val="a8"/>
            <w:sz w:val="28"/>
            <w:szCs w:val="28"/>
          </w:rPr>
          <w:t>https://proinvalid.ru/informatsiya/ovz-i-invalidy</w:t>
        </w:r>
      </w:hyperlink>
    </w:p>
    <w:p w:rsidR="006A1B3C" w:rsidRPr="006A1B3C" w:rsidRDefault="006A1B3C" w:rsidP="00D65337">
      <w:pPr>
        <w:pStyle w:val="a3"/>
        <w:ind w:left="720"/>
        <w:rPr>
          <w:sz w:val="28"/>
          <w:szCs w:val="28"/>
        </w:rPr>
      </w:pPr>
    </w:p>
    <w:p w:rsidR="006A1B3C" w:rsidRPr="006A1B3C" w:rsidRDefault="006A1B3C" w:rsidP="006A1B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1B3C" w:rsidRPr="006A1B3C" w:rsidSect="003F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825"/>
    <w:multiLevelType w:val="hybridMultilevel"/>
    <w:tmpl w:val="4134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03377"/>
    <w:multiLevelType w:val="hybridMultilevel"/>
    <w:tmpl w:val="4134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3BE"/>
    <w:multiLevelType w:val="multilevel"/>
    <w:tmpl w:val="8DE6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C61C9"/>
    <w:multiLevelType w:val="hybridMultilevel"/>
    <w:tmpl w:val="EB90B826"/>
    <w:lvl w:ilvl="0" w:tplc="43C682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AB"/>
    <w:rsid w:val="000F119D"/>
    <w:rsid w:val="00102C3F"/>
    <w:rsid w:val="00146FC8"/>
    <w:rsid w:val="00182893"/>
    <w:rsid w:val="00190A2E"/>
    <w:rsid w:val="001A103F"/>
    <w:rsid w:val="001A3C0C"/>
    <w:rsid w:val="001E66D7"/>
    <w:rsid w:val="00217C67"/>
    <w:rsid w:val="00230305"/>
    <w:rsid w:val="002309E8"/>
    <w:rsid w:val="00230E82"/>
    <w:rsid w:val="0024176B"/>
    <w:rsid w:val="0025683F"/>
    <w:rsid w:val="00261A3A"/>
    <w:rsid w:val="002731D4"/>
    <w:rsid w:val="003B5F26"/>
    <w:rsid w:val="003B667A"/>
    <w:rsid w:val="003F35B9"/>
    <w:rsid w:val="003F6E78"/>
    <w:rsid w:val="0040197B"/>
    <w:rsid w:val="004021FF"/>
    <w:rsid w:val="004131B6"/>
    <w:rsid w:val="00447BB5"/>
    <w:rsid w:val="004F46FA"/>
    <w:rsid w:val="0051326B"/>
    <w:rsid w:val="00515940"/>
    <w:rsid w:val="00521CCC"/>
    <w:rsid w:val="00522BB8"/>
    <w:rsid w:val="0054674D"/>
    <w:rsid w:val="00557C47"/>
    <w:rsid w:val="005C1BAB"/>
    <w:rsid w:val="005D4D0A"/>
    <w:rsid w:val="005F7216"/>
    <w:rsid w:val="00653755"/>
    <w:rsid w:val="006A1B3C"/>
    <w:rsid w:val="006E54CB"/>
    <w:rsid w:val="00774641"/>
    <w:rsid w:val="007865D7"/>
    <w:rsid w:val="00797FE9"/>
    <w:rsid w:val="007E3545"/>
    <w:rsid w:val="007F7D9B"/>
    <w:rsid w:val="00805710"/>
    <w:rsid w:val="00823AEF"/>
    <w:rsid w:val="00837574"/>
    <w:rsid w:val="008A06C2"/>
    <w:rsid w:val="008A5291"/>
    <w:rsid w:val="009B3F98"/>
    <w:rsid w:val="00A03FD8"/>
    <w:rsid w:val="00A204DE"/>
    <w:rsid w:val="00A2095F"/>
    <w:rsid w:val="00A515AD"/>
    <w:rsid w:val="00A53840"/>
    <w:rsid w:val="00A92B44"/>
    <w:rsid w:val="00B2342A"/>
    <w:rsid w:val="00B70BB4"/>
    <w:rsid w:val="00BE1FEB"/>
    <w:rsid w:val="00BF763E"/>
    <w:rsid w:val="00C1417C"/>
    <w:rsid w:val="00C44584"/>
    <w:rsid w:val="00C6022F"/>
    <w:rsid w:val="00C668A6"/>
    <w:rsid w:val="00CA7B5F"/>
    <w:rsid w:val="00D55F7A"/>
    <w:rsid w:val="00D65337"/>
    <w:rsid w:val="00D8046B"/>
    <w:rsid w:val="00D9373B"/>
    <w:rsid w:val="00DA5622"/>
    <w:rsid w:val="00E00C11"/>
    <w:rsid w:val="00E60DA5"/>
    <w:rsid w:val="00EE6DAB"/>
    <w:rsid w:val="00FB0DA5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0"/>
        <o:r id="V:Rule8" type="connector" idref="#_x0000_s1039"/>
        <o:r id="V:Rule9" type="connector" idref="#_x0000_s1042"/>
        <o:r id="V:Rule10" type="connector" idref="#_x0000_s1041"/>
        <o:r id="V:Rule11" type="connector" idref="#_x0000_s1032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AEF"/>
    <w:rPr>
      <w:b/>
      <w:bCs/>
    </w:rPr>
  </w:style>
  <w:style w:type="character" w:styleId="a5">
    <w:name w:val="Emphasis"/>
    <w:basedOn w:val="a0"/>
    <w:uiPriority w:val="20"/>
    <w:qFormat/>
    <w:rsid w:val="00823AEF"/>
    <w:rPr>
      <w:i/>
      <w:iCs/>
    </w:rPr>
  </w:style>
  <w:style w:type="paragraph" w:styleId="a6">
    <w:name w:val="List Paragraph"/>
    <w:basedOn w:val="a"/>
    <w:link w:val="a7"/>
    <w:uiPriority w:val="34"/>
    <w:qFormat/>
    <w:rsid w:val="00797FE9"/>
    <w:pPr>
      <w:ind w:left="720"/>
      <w:contextualSpacing/>
    </w:pPr>
  </w:style>
  <w:style w:type="paragraph" w:customStyle="1" w:styleId="c2">
    <w:name w:val="c2"/>
    <w:basedOn w:val="a"/>
    <w:rsid w:val="007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37574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6A1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invalid.ru/informatsiya/ovz-i-invali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2024-03-18T10:35:00Z</dcterms:created>
  <dcterms:modified xsi:type="dcterms:W3CDTF">2024-03-18T10:35:00Z</dcterms:modified>
</cp:coreProperties>
</file>